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3FC" w:rsidRPr="00BC5AFD" w:rsidRDefault="00BC5AFD" w:rsidP="003D33FC">
      <w:pPr>
        <w:pStyle w:val="a3"/>
        <w:jc w:val="center"/>
        <w:rPr>
          <w:b/>
          <w:bCs/>
          <w:rtl/>
        </w:rPr>
      </w:pPr>
      <w:bookmarkStart w:id="0" w:name="_GoBack"/>
      <w:bookmarkEnd w:id="0"/>
      <w:r>
        <w:rPr>
          <w:rFonts w:hint="cs"/>
          <w:b/>
          <w:bCs/>
          <w:rtl/>
        </w:rPr>
        <w:t>יואל בן-נון</w:t>
      </w:r>
    </w:p>
    <w:p w:rsidR="003D33FC" w:rsidRPr="002E3EBB" w:rsidRDefault="003D33FC" w:rsidP="003D33FC">
      <w:pPr>
        <w:pStyle w:val="a3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חידות לפסח</w:t>
      </w:r>
    </w:p>
    <w:p w:rsidR="003D33FC" w:rsidRPr="000409A2" w:rsidRDefault="003D33FC" w:rsidP="003D33FC">
      <w:pPr>
        <w:pStyle w:val="a3"/>
        <w:jc w:val="center"/>
        <w:rPr>
          <w:sz w:val="24"/>
          <w:szCs w:val="24"/>
          <w:rtl/>
        </w:rPr>
      </w:pPr>
      <w:r w:rsidRPr="000409A2">
        <w:rPr>
          <w:rFonts w:hint="cs"/>
          <w:sz w:val="24"/>
          <w:szCs w:val="24"/>
          <w:rtl/>
        </w:rPr>
        <w:t>(</w:t>
      </w:r>
      <w:proofErr w:type="spellStart"/>
      <w:r w:rsidRPr="000409A2">
        <w:rPr>
          <w:rFonts w:hint="cs"/>
          <w:sz w:val="24"/>
          <w:szCs w:val="24"/>
          <w:rtl/>
        </w:rPr>
        <w:t>התשנ"ג</w:t>
      </w:r>
      <w:proofErr w:type="spellEnd"/>
      <w:r w:rsidRPr="000409A2">
        <w:rPr>
          <w:rFonts w:hint="cs"/>
          <w:sz w:val="24"/>
          <w:szCs w:val="24"/>
          <w:rtl/>
        </w:rPr>
        <w:t>)</w:t>
      </w:r>
    </w:p>
    <w:p w:rsidR="003D33FC" w:rsidRDefault="003D33FC" w:rsidP="003D33FC">
      <w:pPr>
        <w:pStyle w:val="a3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אחד נתקע בדרך,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אחד הלך עם דודו,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אחד יצא עם פליט,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אחד שוּלחוּ אחיו;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איש בעל שֵׂעָר נכנס לחו</w:t>
      </w:r>
      <w:r w:rsidR="00BC5AFD">
        <w:rPr>
          <w:rFonts w:hint="cs"/>
          <w:b/>
          <w:bCs/>
          <w:sz w:val="24"/>
          <w:szCs w:val="24"/>
          <w:rtl/>
        </w:rPr>
        <w:t>ֹ</w:t>
      </w:r>
      <w:r>
        <w:rPr>
          <w:rFonts w:hint="cs"/>
          <w:b/>
          <w:bCs/>
          <w:sz w:val="24"/>
          <w:szCs w:val="24"/>
          <w:rtl/>
        </w:rPr>
        <w:t>רים,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האחר נדחף מלמטה ופעמיים ברח;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400 מולו ו-400 עליו,</w:t>
      </w:r>
    </w:p>
    <w:p w:rsidR="003D33FC" w:rsidRPr="00A04CF9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ובאֵילים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רמזי צאצאיו.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התנין הרָעֵב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הוזמן וסירב;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המאומץ </w:t>
      </w:r>
      <w:proofErr w:type="spellStart"/>
      <w:r>
        <w:rPr>
          <w:rFonts w:hint="cs"/>
          <w:b/>
          <w:bCs/>
          <w:sz w:val="24"/>
          <w:szCs w:val="24"/>
          <w:rtl/>
        </w:rPr>
        <w:t>התיצב</w:t>
      </w:r>
      <w:proofErr w:type="spellEnd"/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בשבט א-</w:t>
      </w:r>
      <w:proofErr w:type="spellStart"/>
      <w:r>
        <w:rPr>
          <w:rFonts w:hint="cs"/>
          <w:b/>
          <w:bCs/>
          <w:sz w:val="24"/>
          <w:szCs w:val="24"/>
          <w:rtl/>
        </w:rPr>
        <w:t>לוהיו</w:t>
      </w:r>
      <w:proofErr w:type="spellEnd"/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שבר משיניו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50/40 במימיו;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רעבים מוזמניו, לדורותיו.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600 בחורים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הוכו אל החומש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בערפל השמש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במאה תשעים ושש,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במעמקים.</w:t>
      </w:r>
    </w:p>
    <w:p w:rsidR="003D33FC" w:rsidRPr="00AF7466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מנחלות יהודה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אפרים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ודן,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3 ערים 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של תַנָאים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ובהם סיפורים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מה משותף ומה הקשר?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רמז: הגדה ותוספתא.</w:t>
      </w:r>
    </w:p>
    <w:p w:rsidR="003D33FC" w:rsidRPr="00A04CF9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4  רמזי גאולה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לשיר אחד בהגדה:</w:t>
      </w:r>
    </w:p>
    <w:p w:rsidR="003D33FC" w:rsidRDefault="003D33FC" w:rsidP="003D33FC">
      <w:pPr>
        <w:pStyle w:val="a3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הסנה בוער.</w:t>
      </w: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עָלֹה נעלה.</w:t>
      </w: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נערה טובה יפת עיניים.</w:t>
      </w: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אבן הפינה.</w:t>
      </w:r>
    </w:p>
    <w:p w:rsidR="003D33FC" w:rsidRDefault="003D33FC" w:rsidP="003D33FC">
      <w:pPr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jc w:val="both"/>
        <w:rPr>
          <w:b/>
          <w:bCs/>
          <w:sz w:val="24"/>
          <w:szCs w:val="24"/>
          <w:rtl/>
        </w:rPr>
      </w:pPr>
    </w:p>
    <w:p w:rsidR="003D33FC" w:rsidRPr="002E3EBB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ו</w:t>
      </w:r>
      <w:r w:rsidRPr="002E3EBB">
        <w:rPr>
          <w:rFonts w:hint="cs"/>
          <w:b/>
          <w:bCs/>
          <w:sz w:val="24"/>
          <w:szCs w:val="24"/>
          <w:rtl/>
        </w:rPr>
        <w:t xml:space="preserve">מאז </w:t>
      </w:r>
      <w:r w:rsidRPr="002E3EBB">
        <w:rPr>
          <w:b/>
          <w:bCs/>
          <w:sz w:val="24"/>
          <w:szCs w:val="24"/>
          <w:rtl/>
        </w:rPr>
        <w:t>–</w:t>
      </w:r>
      <w:r w:rsidRPr="002E3EBB">
        <w:rPr>
          <w:rFonts w:hint="cs"/>
          <w:b/>
          <w:bCs/>
          <w:sz w:val="24"/>
          <w:szCs w:val="24"/>
          <w:rtl/>
        </w:rPr>
        <w:t xml:space="preserve"> 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</w:t>
      </w:r>
      <w:r w:rsidR="00BC5AFD">
        <w:rPr>
          <w:rFonts w:hint="cs"/>
          <w:b/>
          <w:bCs/>
          <w:sz w:val="24"/>
          <w:szCs w:val="24"/>
          <w:rtl/>
        </w:rPr>
        <w:t>ַ</w:t>
      </w:r>
      <w:r>
        <w:rPr>
          <w:rFonts w:hint="cs"/>
          <w:b/>
          <w:bCs/>
          <w:sz w:val="24"/>
          <w:szCs w:val="24"/>
          <w:rtl/>
        </w:rPr>
        <w:t>ד הלילה,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רב שירנו,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בשרשרת אלף דור </w:t>
      </w:r>
      <w:r>
        <w:rPr>
          <w:b/>
          <w:bCs/>
          <w:sz w:val="24"/>
          <w:szCs w:val="24"/>
          <w:rtl/>
        </w:rPr>
        <w:t>–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עד חֶציוֹ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proofErr w:type="spellStart"/>
      <w:r>
        <w:rPr>
          <w:rFonts w:hint="cs"/>
          <w:b/>
          <w:bCs/>
          <w:sz w:val="24"/>
          <w:szCs w:val="24"/>
          <w:rtl/>
        </w:rPr>
        <w:t>במהלליו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נ</w:t>
      </w:r>
      <w:r w:rsidR="00BC5AFD">
        <w:rPr>
          <w:rFonts w:hint="cs"/>
          <w:b/>
          <w:bCs/>
          <w:sz w:val="24"/>
          <w:szCs w:val="24"/>
          <w:rtl/>
        </w:rPr>
        <w:t>ִ</w:t>
      </w:r>
      <w:r>
        <w:rPr>
          <w:rFonts w:hint="cs"/>
          <w:b/>
          <w:bCs/>
          <w:sz w:val="24"/>
          <w:szCs w:val="24"/>
          <w:rtl/>
        </w:rPr>
        <w:t>רצ</w:t>
      </w:r>
      <w:r w:rsidR="00BC5AFD">
        <w:rPr>
          <w:rFonts w:hint="cs"/>
          <w:b/>
          <w:bCs/>
          <w:sz w:val="24"/>
          <w:szCs w:val="24"/>
          <w:rtl/>
        </w:rPr>
        <w:t>ָ</w:t>
      </w:r>
      <w:r>
        <w:rPr>
          <w:rFonts w:hint="cs"/>
          <w:b/>
          <w:bCs/>
          <w:sz w:val="24"/>
          <w:szCs w:val="24"/>
          <w:rtl/>
        </w:rPr>
        <w:t>ה,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ברכתו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בצפוּן.</w:t>
      </w:r>
    </w:p>
    <w:p w:rsidR="00635391" w:rsidRDefault="00635391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>
      <w:pPr>
        <w:rPr>
          <w:rtl/>
        </w:rPr>
      </w:pPr>
    </w:p>
    <w:p w:rsidR="007905F5" w:rsidRDefault="007905F5" w:rsidP="007905F5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lastRenderedPageBreak/>
        <w:t>פתרונות</w:t>
      </w:r>
    </w:p>
    <w:p w:rsidR="007905F5" w:rsidRPr="00BC5AFD" w:rsidRDefault="007905F5" w:rsidP="007905F5">
      <w:pPr>
        <w:pStyle w:val="a3"/>
        <w:numPr>
          <w:ilvl w:val="0"/>
          <w:numId w:val="3"/>
        </w:numPr>
        <w:jc w:val="both"/>
        <w:rPr>
          <w:b/>
          <w:bCs/>
        </w:rPr>
      </w:pPr>
      <w:r w:rsidRPr="00BC5AFD">
        <w:rPr>
          <w:rFonts w:hint="cs"/>
          <w:b/>
          <w:bCs/>
          <w:rtl/>
        </w:rPr>
        <w:t xml:space="preserve">תרח נתקע בדרך לארץ כנען </w:t>
      </w:r>
      <w:r w:rsidRPr="00BC5AFD">
        <w:rPr>
          <w:b/>
          <w:bCs/>
          <w:rtl/>
        </w:rPr>
        <w:t>–</w:t>
      </w:r>
      <w:r w:rsidRPr="00BC5AFD">
        <w:rPr>
          <w:rFonts w:hint="cs"/>
          <w:b/>
          <w:bCs/>
          <w:rtl/>
        </w:rPr>
        <w:t xml:space="preserve"> בחרן</w:t>
      </w:r>
      <w:r w:rsidR="00BC5AFD">
        <w:rPr>
          <w:rFonts w:hint="cs"/>
          <w:b/>
          <w:bCs/>
          <w:rtl/>
        </w:rPr>
        <w:t xml:space="preserve"> (בראשית י"א, לא-לב)</w:t>
      </w:r>
      <w:r w:rsidRPr="00BC5AFD">
        <w:rPr>
          <w:rFonts w:hint="cs"/>
          <w:b/>
          <w:bCs/>
          <w:rtl/>
        </w:rPr>
        <w:t>;</w:t>
      </w:r>
    </w:p>
    <w:p w:rsidR="007905F5" w:rsidRPr="00BC5AFD" w:rsidRDefault="007905F5" w:rsidP="007905F5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לוט הלך עם דודו לארץ כנען</w:t>
      </w:r>
      <w:r w:rsidR="00BC5AFD">
        <w:rPr>
          <w:rFonts w:hint="cs"/>
          <w:b/>
          <w:bCs/>
          <w:rtl/>
        </w:rPr>
        <w:t xml:space="preserve"> (י"ב, ד-ה)</w:t>
      </w:r>
      <w:r w:rsidRPr="00BC5AFD">
        <w:rPr>
          <w:rFonts w:hint="cs"/>
          <w:b/>
          <w:bCs/>
          <w:rtl/>
        </w:rPr>
        <w:t>;</w:t>
      </w:r>
    </w:p>
    <w:p w:rsidR="007905F5" w:rsidRPr="00BC5AFD" w:rsidRDefault="007905F5" w:rsidP="007905F5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"אברם העברי" יצא עם הפליט מסדום להצלת לוט</w:t>
      </w:r>
      <w:r w:rsidR="00BC5AFD">
        <w:rPr>
          <w:rFonts w:hint="cs"/>
          <w:b/>
          <w:bCs/>
          <w:rtl/>
        </w:rPr>
        <w:t xml:space="preserve"> (י"ד, </w:t>
      </w:r>
      <w:proofErr w:type="spellStart"/>
      <w:r w:rsidR="00BC5AFD">
        <w:rPr>
          <w:rFonts w:hint="cs"/>
          <w:b/>
          <w:bCs/>
          <w:rtl/>
        </w:rPr>
        <w:t>יג-טז</w:t>
      </w:r>
      <w:proofErr w:type="spellEnd"/>
      <w:r w:rsidR="00BC5AFD">
        <w:rPr>
          <w:rFonts w:hint="cs"/>
          <w:b/>
          <w:bCs/>
          <w:rtl/>
        </w:rPr>
        <w:t>)</w:t>
      </w:r>
      <w:r w:rsidRPr="00BC5AFD">
        <w:rPr>
          <w:rFonts w:hint="cs"/>
          <w:b/>
          <w:bCs/>
          <w:rtl/>
        </w:rPr>
        <w:t>;</w:t>
      </w:r>
    </w:p>
    <w:p w:rsidR="007905F5" w:rsidRPr="00BC5AFD" w:rsidRDefault="007905F5" w:rsidP="00BC5AFD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יצחק, שו</w:t>
      </w:r>
      <w:r w:rsidR="00BC5AFD">
        <w:rPr>
          <w:rFonts w:hint="cs"/>
          <w:b/>
          <w:bCs/>
          <w:rtl/>
        </w:rPr>
        <w:t>ּ</w:t>
      </w:r>
      <w:r w:rsidRPr="00BC5AFD">
        <w:rPr>
          <w:rFonts w:hint="cs"/>
          <w:b/>
          <w:bCs/>
          <w:rtl/>
        </w:rPr>
        <w:t>לחו אחיו</w:t>
      </w:r>
      <w:r w:rsidR="00BC5AFD">
        <w:rPr>
          <w:rFonts w:hint="cs"/>
          <w:b/>
          <w:bCs/>
          <w:rtl/>
        </w:rPr>
        <w:t>, ישמעאל</w:t>
      </w:r>
      <w:r w:rsidRPr="00BC5AFD">
        <w:rPr>
          <w:rFonts w:hint="cs"/>
          <w:b/>
          <w:bCs/>
          <w:rtl/>
        </w:rPr>
        <w:t xml:space="preserve"> </w:t>
      </w:r>
      <w:r w:rsidR="00BC5AFD">
        <w:rPr>
          <w:rFonts w:hint="cs"/>
          <w:b/>
          <w:bCs/>
          <w:rtl/>
        </w:rPr>
        <w:t>ו</w:t>
      </w:r>
      <w:r w:rsidRPr="00BC5AFD">
        <w:rPr>
          <w:rFonts w:hint="cs"/>
          <w:b/>
          <w:bCs/>
          <w:rtl/>
        </w:rPr>
        <w:t>בני קטורה מעליו בעוד אברהם חי</w:t>
      </w:r>
      <w:r w:rsidR="00BC5AFD">
        <w:rPr>
          <w:rFonts w:hint="cs"/>
          <w:b/>
          <w:bCs/>
          <w:rtl/>
        </w:rPr>
        <w:t xml:space="preserve"> (כ"ה, ו)</w:t>
      </w:r>
      <w:r w:rsidRPr="00BC5AFD">
        <w:rPr>
          <w:rFonts w:hint="cs"/>
          <w:b/>
          <w:bCs/>
          <w:rtl/>
        </w:rPr>
        <w:t>;</w:t>
      </w:r>
    </w:p>
    <w:p w:rsidR="007905F5" w:rsidRPr="00BC5AFD" w:rsidRDefault="007905F5" w:rsidP="007905F5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ע</w:t>
      </w:r>
      <w:r w:rsidR="00BC5AFD">
        <w:rPr>
          <w:rFonts w:hint="cs"/>
          <w:b/>
          <w:bCs/>
          <w:rtl/>
        </w:rPr>
        <w:t>ֵ</w:t>
      </w:r>
      <w:r w:rsidRPr="00BC5AFD">
        <w:rPr>
          <w:rFonts w:hint="cs"/>
          <w:b/>
          <w:bCs/>
          <w:rtl/>
        </w:rPr>
        <w:t>ש</w:t>
      </w:r>
      <w:r w:rsidR="00BC5AFD">
        <w:rPr>
          <w:rFonts w:hint="cs"/>
          <w:b/>
          <w:bCs/>
          <w:rtl/>
        </w:rPr>
        <w:t>ָׂ</w:t>
      </w:r>
      <w:r w:rsidRPr="00BC5AFD">
        <w:rPr>
          <w:rFonts w:hint="cs"/>
          <w:b/>
          <w:bCs/>
          <w:rtl/>
        </w:rPr>
        <w:t>ו נולד "כא</w:t>
      </w:r>
      <w:r w:rsidR="00BC5AFD">
        <w:rPr>
          <w:rFonts w:hint="cs"/>
          <w:b/>
          <w:bCs/>
          <w:rtl/>
        </w:rPr>
        <w:t>ַ</w:t>
      </w:r>
      <w:r w:rsidRPr="00BC5AFD">
        <w:rPr>
          <w:rFonts w:hint="cs"/>
          <w:b/>
          <w:bCs/>
          <w:rtl/>
        </w:rPr>
        <w:t>ד</w:t>
      </w:r>
      <w:r w:rsidR="00BC5AFD">
        <w:rPr>
          <w:rFonts w:hint="cs"/>
          <w:b/>
          <w:bCs/>
          <w:rtl/>
        </w:rPr>
        <w:t>ֶ</w:t>
      </w:r>
      <w:r w:rsidRPr="00BC5AFD">
        <w:rPr>
          <w:rFonts w:hint="cs"/>
          <w:b/>
          <w:bCs/>
          <w:rtl/>
        </w:rPr>
        <w:t>ר</w:t>
      </w:r>
      <w:r w:rsidR="00BC5AFD">
        <w:rPr>
          <w:rFonts w:hint="cs"/>
          <w:b/>
          <w:bCs/>
          <w:rtl/>
        </w:rPr>
        <w:t>ֶ</w:t>
      </w:r>
      <w:r w:rsidRPr="00BC5AFD">
        <w:rPr>
          <w:rFonts w:hint="cs"/>
          <w:b/>
          <w:bCs/>
          <w:rtl/>
        </w:rPr>
        <w:t>ת ש</w:t>
      </w:r>
      <w:r w:rsidR="00BC5AFD">
        <w:rPr>
          <w:rFonts w:hint="cs"/>
          <w:b/>
          <w:bCs/>
          <w:rtl/>
        </w:rPr>
        <w:t>ֵׂ</w:t>
      </w:r>
      <w:r w:rsidRPr="00BC5AFD">
        <w:rPr>
          <w:rFonts w:hint="cs"/>
          <w:b/>
          <w:bCs/>
          <w:rtl/>
        </w:rPr>
        <w:t>ע</w:t>
      </w:r>
      <w:r w:rsidR="00BC5AFD">
        <w:rPr>
          <w:rFonts w:hint="cs"/>
          <w:b/>
          <w:bCs/>
          <w:rtl/>
        </w:rPr>
        <w:t>ָ</w:t>
      </w:r>
      <w:r w:rsidRPr="00BC5AFD">
        <w:rPr>
          <w:rFonts w:hint="cs"/>
          <w:b/>
          <w:bCs/>
          <w:rtl/>
        </w:rPr>
        <w:t>ר", והלך לכבוש את החו</w:t>
      </w:r>
      <w:r w:rsidR="00BC5AFD">
        <w:rPr>
          <w:rFonts w:hint="cs"/>
          <w:b/>
          <w:bCs/>
          <w:rtl/>
        </w:rPr>
        <w:t>ֹ</w:t>
      </w:r>
      <w:r w:rsidRPr="00BC5AFD">
        <w:rPr>
          <w:rFonts w:hint="cs"/>
          <w:b/>
          <w:bCs/>
          <w:rtl/>
        </w:rPr>
        <w:t>רים בארץ ש</w:t>
      </w:r>
      <w:r w:rsidR="00BC5AFD">
        <w:rPr>
          <w:rFonts w:hint="cs"/>
          <w:b/>
          <w:bCs/>
          <w:rtl/>
        </w:rPr>
        <w:t>ֵׂ</w:t>
      </w:r>
      <w:r w:rsidRPr="00BC5AFD">
        <w:rPr>
          <w:rFonts w:hint="cs"/>
          <w:b/>
          <w:bCs/>
          <w:rtl/>
        </w:rPr>
        <w:t>עיר</w:t>
      </w:r>
      <w:r w:rsidR="00BC5AFD">
        <w:rPr>
          <w:rFonts w:hint="cs"/>
          <w:b/>
          <w:bCs/>
          <w:rtl/>
        </w:rPr>
        <w:t xml:space="preserve"> (כ"ה, כה; ל"ו, ח-ל)</w:t>
      </w:r>
      <w:r w:rsidRPr="00BC5AFD">
        <w:rPr>
          <w:rFonts w:hint="cs"/>
          <w:b/>
          <w:bCs/>
          <w:rtl/>
        </w:rPr>
        <w:t>;</w:t>
      </w:r>
    </w:p>
    <w:p w:rsidR="00BC5AFD" w:rsidRDefault="007905F5" w:rsidP="00BC5AFD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יעקב יצא מלמטה אחוז בעקב</w:t>
      </w:r>
      <w:r w:rsidR="00BC5AFD">
        <w:rPr>
          <w:rFonts w:hint="cs"/>
          <w:b/>
          <w:bCs/>
          <w:rtl/>
        </w:rPr>
        <w:t xml:space="preserve"> ("</w:t>
      </w:r>
      <w:proofErr w:type="spellStart"/>
      <w:r w:rsidR="00BC5AFD">
        <w:rPr>
          <w:rFonts w:hint="cs"/>
          <w:b/>
          <w:bCs/>
          <w:rtl/>
        </w:rPr>
        <w:t>ויעקבני</w:t>
      </w:r>
      <w:proofErr w:type="spellEnd"/>
      <w:r w:rsidR="00BC5AFD">
        <w:rPr>
          <w:rFonts w:hint="cs"/>
          <w:b/>
          <w:bCs/>
          <w:rtl/>
        </w:rPr>
        <w:t xml:space="preserve"> זה פעמים"</w:t>
      </w:r>
      <w:r w:rsidRPr="00BC5AFD">
        <w:rPr>
          <w:rFonts w:hint="cs"/>
          <w:b/>
          <w:bCs/>
          <w:rtl/>
        </w:rPr>
        <w:t xml:space="preserve">, </w:t>
      </w:r>
      <w:r w:rsidR="00BC5AFD">
        <w:rPr>
          <w:rFonts w:hint="cs"/>
          <w:b/>
          <w:bCs/>
          <w:rtl/>
        </w:rPr>
        <w:t>כ"ז, לו);</w:t>
      </w:r>
    </w:p>
    <w:p w:rsidR="007905F5" w:rsidRPr="00BC5AFD" w:rsidRDefault="007905F5" w:rsidP="00BC5AFD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 xml:space="preserve">ברח </w:t>
      </w:r>
      <w:proofErr w:type="spellStart"/>
      <w:r w:rsidRPr="00BC5AFD">
        <w:rPr>
          <w:rFonts w:hint="cs"/>
          <w:b/>
          <w:bCs/>
          <w:rtl/>
        </w:rPr>
        <w:t>לחרן</w:t>
      </w:r>
      <w:proofErr w:type="spellEnd"/>
      <w:r w:rsidRPr="00BC5AFD">
        <w:rPr>
          <w:rFonts w:hint="cs"/>
          <w:b/>
          <w:bCs/>
          <w:rtl/>
        </w:rPr>
        <w:t xml:space="preserve"> מפני אחיו, ובסוף ימיו ירד למצרים;</w:t>
      </w:r>
    </w:p>
    <w:p w:rsidR="007905F5" w:rsidRPr="00BC5AFD" w:rsidRDefault="007905F5" w:rsidP="007905F5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עשו יצא מול יעקב עם 400 לוחמים עמו</w:t>
      </w:r>
      <w:r w:rsidR="00BC5AFD">
        <w:rPr>
          <w:rFonts w:hint="cs"/>
          <w:b/>
          <w:bCs/>
          <w:rtl/>
        </w:rPr>
        <w:t xml:space="preserve"> (ל"ב, ו; ל"ג, א)</w:t>
      </w:r>
      <w:r w:rsidRPr="00BC5AFD">
        <w:rPr>
          <w:rFonts w:hint="cs"/>
          <w:b/>
          <w:bCs/>
          <w:rtl/>
        </w:rPr>
        <w:t xml:space="preserve">; </w:t>
      </w:r>
    </w:p>
    <w:p w:rsidR="007905F5" w:rsidRPr="00BC5AFD" w:rsidRDefault="007905F5" w:rsidP="007905F5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400 שנות שעבוד תלויות מעליו, מברית בין הבתרים</w:t>
      </w:r>
      <w:r w:rsidR="00BC5AFD">
        <w:rPr>
          <w:rFonts w:hint="cs"/>
          <w:b/>
          <w:bCs/>
          <w:rtl/>
        </w:rPr>
        <w:t xml:space="preserve"> (ט"ו, </w:t>
      </w:r>
      <w:proofErr w:type="spellStart"/>
      <w:r w:rsidR="00BC5AFD">
        <w:rPr>
          <w:rFonts w:hint="cs"/>
          <w:b/>
          <w:bCs/>
          <w:rtl/>
        </w:rPr>
        <w:t>יג</w:t>
      </w:r>
      <w:proofErr w:type="spellEnd"/>
      <w:r w:rsidR="00BC5AFD">
        <w:rPr>
          <w:rFonts w:hint="cs"/>
          <w:b/>
          <w:bCs/>
          <w:rtl/>
        </w:rPr>
        <w:t>)</w:t>
      </w:r>
      <w:r w:rsidRPr="00BC5AFD">
        <w:rPr>
          <w:rFonts w:hint="cs"/>
          <w:b/>
          <w:bCs/>
          <w:rtl/>
        </w:rPr>
        <w:t>;</w:t>
      </w:r>
    </w:p>
    <w:p w:rsidR="007905F5" w:rsidRPr="00BC5AFD" w:rsidRDefault="007905F5" w:rsidP="007905F5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צאצאי יעקב הם 12 שבטי ישראל, ו-70 בני ישראל שירדו למצרים</w:t>
      </w:r>
      <w:r w:rsidR="00BC5AFD">
        <w:rPr>
          <w:rFonts w:hint="cs"/>
          <w:b/>
          <w:bCs/>
          <w:rtl/>
        </w:rPr>
        <w:t xml:space="preserve"> (מ"ו, ח-</w:t>
      </w:r>
      <w:proofErr w:type="spellStart"/>
      <w:r w:rsidR="00BC5AFD">
        <w:rPr>
          <w:rFonts w:hint="cs"/>
          <w:b/>
          <w:bCs/>
          <w:rtl/>
        </w:rPr>
        <w:t>כז</w:t>
      </w:r>
      <w:proofErr w:type="spellEnd"/>
      <w:r w:rsidR="00BC5AFD">
        <w:rPr>
          <w:rFonts w:hint="cs"/>
          <w:b/>
          <w:bCs/>
          <w:rtl/>
        </w:rPr>
        <w:t>)</w:t>
      </w:r>
      <w:r w:rsidRPr="00BC5AFD">
        <w:rPr>
          <w:rFonts w:hint="cs"/>
          <w:b/>
          <w:bCs/>
          <w:rtl/>
        </w:rPr>
        <w:t xml:space="preserve">; </w:t>
      </w:r>
    </w:p>
    <w:p w:rsidR="00BC5AFD" w:rsidRDefault="007905F5" w:rsidP="00BC5AFD">
      <w:pPr>
        <w:pStyle w:val="a3"/>
        <w:jc w:val="both"/>
        <w:rPr>
          <w:b/>
          <w:bCs/>
          <w:rtl/>
        </w:rPr>
      </w:pPr>
      <w:r w:rsidRPr="00BC5AFD">
        <w:rPr>
          <w:rFonts w:hint="cs"/>
          <w:b/>
          <w:bCs/>
          <w:rtl/>
        </w:rPr>
        <w:t>ובא</w:t>
      </w:r>
      <w:r w:rsidR="00BC5AFD">
        <w:rPr>
          <w:rFonts w:hint="cs"/>
          <w:b/>
          <w:bCs/>
          <w:rtl/>
        </w:rPr>
        <w:t>ֵי</w:t>
      </w:r>
      <w:r w:rsidRPr="00BC5AFD">
        <w:rPr>
          <w:rFonts w:hint="cs"/>
          <w:b/>
          <w:bCs/>
          <w:rtl/>
        </w:rPr>
        <w:t>לים, אחרי יציאת מצרים, מצאו בני ישראל 12 עינות מים ו-70 תמרים</w:t>
      </w:r>
      <w:r w:rsidR="00BC5AFD">
        <w:rPr>
          <w:rFonts w:hint="cs"/>
          <w:b/>
          <w:bCs/>
          <w:rtl/>
        </w:rPr>
        <w:t>;</w:t>
      </w:r>
    </w:p>
    <w:p w:rsidR="007905F5" w:rsidRPr="00BC5AFD" w:rsidRDefault="00BC5AFD" w:rsidP="00BC5AFD">
      <w:pPr>
        <w:pStyle w:val="a3"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(שמות ט"ו, </w:t>
      </w:r>
      <w:proofErr w:type="spellStart"/>
      <w:r>
        <w:rPr>
          <w:rFonts w:hint="cs"/>
          <w:b/>
          <w:bCs/>
          <w:rtl/>
        </w:rPr>
        <w:t>כז</w:t>
      </w:r>
      <w:proofErr w:type="spellEnd"/>
      <w:r>
        <w:rPr>
          <w:rFonts w:hint="cs"/>
          <w:b/>
          <w:bCs/>
          <w:rtl/>
        </w:rPr>
        <w:t>)</w:t>
      </w:r>
      <w:r w:rsidR="007905F5" w:rsidRPr="00BC5AFD">
        <w:rPr>
          <w:rFonts w:hint="cs"/>
          <w:b/>
          <w:bCs/>
          <w:rtl/>
        </w:rPr>
        <w:t>.</w:t>
      </w:r>
    </w:p>
    <w:p w:rsidR="007905F5" w:rsidRDefault="007905F5">
      <w:pPr>
        <w:rPr>
          <w:b/>
          <w:bCs/>
          <w:rtl/>
        </w:rPr>
      </w:pPr>
    </w:p>
    <w:p w:rsidR="007905F5" w:rsidRPr="007905F5" w:rsidRDefault="00BC5AFD" w:rsidP="007905F5">
      <w:pPr>
        <w:pStyle w:val="a3"/>
        <w:numPr>
          <w:ilvl w:val="0"/>
          <w:numId w:val="3"/>
        </w:numPr>
        <w:rPr>
          <w:b/>
          <w:bCs/>
          <w:rtl/>
        </w:rPr>
      </w:pPr>
      <w:r>
        <w:rPr>
          <w:rFonts w:hint="cs"/>
          <w:b/>
          <w:bCs/>
          <w:rtl/>
        </w:rPr>
        <w:t xml:space="preserve">פרעה מלך מצרים הוא "התַנים הגדול הרֹבץ בתוך </w:t>
      </w:r>
      <w:proofErr w:type="spellStart"/>
      <w:r>
        <w:rPr>
          <w:rFonts w:hint="cs"/>
          <w:b/>
          <w:bCs/>
          <w:rtl/>
        </w:rPr>
        <w:t>יאֹריו</w:t>
      </w:r>
      <w:proofErr w:type="spellEnd"/>
      <w:r>
        <w:rPr>
          <w:rFonts w:hint="cs"/>
          <w:b/>
          <w:bCs/>
          <w:rtl/>
        </w:rPr>
        <w:t>" (יחזקאל כ"ט, ג),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כשהיה רָעֵב ממכות מצרים על היאור, על אדמת מצרים, 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ובייחוד, בברד ובארבה, על כל מה שצמח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הוזמן להשתתף עם בני ישראל בחגיגת היציאה ממצרים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אך סירב!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משה גדל בבית פרעה על ידי בת פרעה, כבן מאומץ,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והוא התייצב מול פרעה 'התנין הרעב', בשבט א-</w:t>
      </w:r>
      <w:proofErr w:type="spellStart"/>
      <w:r>
        <w:rPr>
          <w:rFonts w:hint="cs"/>
          <w:b/>
          <w:bCs/>
          <w:rtl/>
        </w:rPr>
        <w:t>לוהיו</w:t>
      </w:r>
      <w:proofErr w:type="spellEnd"/>
      <w:r>
        <w:rPr>
          <w:rFonts w:hint="cs"/>
          <w:b/>
          <w:bCs/>
          <w:rtl/>
        </w:rPr>
        <w:t>,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בהיותו "כבד פה וכבד לשון", 'שבר משיניו' כדי לדבר מול פרעה,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וכדי להכות אותו במימיו, מן היאור בדם ובצפרדע עד ים-סוף,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40 או 50 מכות (ויותר, לפי המדרש בהגדה) </w:t>
      </w:r>
      <w:r>
        <w:rPr>
          <w:b/>
          <w:bCs/>
          <w:rtl/>
        </w:rPr>
        <w:t>–</w:t>
      </w:r>
    </w:p>
    <w:p w:rsidR="00BC5AFD" w:rsidRDefault="00BC5AFD" w:rsidP="007905F5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ולדורות, "כל דִכפין </w:t>
      </w:r>
      <w:proofErr w:type="spellStart"/>
      <w:r>
        <w:rPr>
          <w:rFonts w:hint="cs"/>
          <w:b/>
          <w:bCs/>
          <w:rtl/>
        </w:rPr>
        <w:t>ייתי</w:t>
      </w:r>
      <w:proofErr w:type="spellEnd"/>
      <w:r>
        <w:rPr>
          <w:rFonts w:hint="cs"/>
          <w:b/>
          <w:bCs/>
          <w:rtl/>
        </w:rPr>
        <w:t xml:space="preserve"> </w:t>
      </w:r>
      <w:proofErr w:type="spellStart"/>
      <w:r>
        <w:rPr>
          <w:rFonts w:hint="cs"/>
          <w:b/>
          <w:bCs/>
          <w:rtl/>
        </w:rPr>
        <w:t>וייכוּל</w:t>
      </w:r>
      <w:proofErr w:type="spellEnd"/>
      <w:r>
        <w:rPr>
          <w:rFonts w:hint="cs"/>
          <w:b/>
          <w:bCs/>
          <w:rtl/>
        </w:rPr>
        <w:t>" = כל רעב יבוא ויאכל, בליל הסדר.</w:t>
      </w:r>
    </w:p>
    <w:p w:rsidR="00BC5AFD" w:rsidRDefault="00BC5AFD" w:rsidP="007905F5">
      <w:pPr>
        <w:pStyle w:val="a3"/>
        <w:rPr>
          <w:b/>
          <w:bCs/>
          <w:rtl/>
        </w:rPr>
      </w:pPr>
    </w:p>
    <w:p w:rsidR="00BC5AFD" w:rsidRDefault="00BC5AFD" w:rsidP="007905F5">
      <w:pPr>
        <w:pStyle w:val="a3"/>
        <w:rPr>
          <w:b/>
          <w:bCs/>
          <w:rtl/>
        </w:rPr>
      </w:pPr>
    </w:p>
    <w:p w:rsidR="00BC5AFD" w:rsidRDefault="00BC5AFD" w:rsidP="00BC5AFD">
      <w:pPr>
        <w:pStyle w:val="a3"/>
        <w:numPr>
          <w:ilvl w:val="0"/>
          <w:numId w:val="3"/>
        </w:numPr>
        <w:rPr>
          <w:b/>
          <w:bCs/>
        </w:rPr>
      </w:pPr>
      <w:r>
        <w:rPr>
          <w:rFonts w:hint="cs"/>
          <w:b/>
          <w:bCs/>
          <w:rtl/>
        </w:rPr>
        <w:t>ב-600 "רכב בחור" רדף פרעה אחרי בני ישראל,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וכולם הוכו, שקעו, צללו וטבעו 'במעמקים',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'בערפל השמש', דהיינו, "</w:t>
      </w:r>
      <w:proofErr w:type="spellStart"/>
      <w:r>
        <w:rPr>
          <w:rFonts w:hint="cs"/>
          <w:b/>
          <w:bCs/>
          <w:rtl/>
        </w:rPr>
        <w:t>באַשמֹרת</w:t>
      </w:r>
      <w:proofErr w:type="spellEnd"/>
      <w:r>
        <w:rPr>
          <w:rFonts w:hint="cs"/>
          <w:b/>
          <w:bCs/>
          <w:rtl/>
        </w:rPr>
        <w:t xml:space="preserve"> הבֹּקר... בעמוד אש וענן",</w:t>
      </w:r>
    </w:p>
    <w:p w:rsidR="00BC5AFD" w:rsidRDefault="00BC5AFD" w:rsidP="00BC5AFD">
      <w:pPr>
        <w:pStyle w:val="a3"/>
        <w:rPr>
          <w:b/>
          <w:bCs/>
          <w:rtl/>
        </w:rPr>
      </w:pPr>
      <w:proofErr w:type="spellStart"/>
      <w:r>
        <w:rPr>
          <w:rFonts w:hint="cs"/>
          <w:b/>
          <w:bCs/>
          <w:rtl/>
        </w:rPr>
        <w:t>וגימטריה</w:t>
      </w:r>
      <w:proofErr w:type="spellEnd"/>
      <w:r>
        <w:rPr>
          <w:rFonts w:hint="cs"/>
          <w:b/>
          <w:bCs/>
          <w:rtl/>
        </w:rPr>
        <w:t xml:space="preserve"> של 'ים סוף' היא 196 !</w:t>
      </w:r>
    </w:p>
    <w:p w:rsidR="00BC5AFD" w:rsidRDefault="00BC5AFD" w:rsidP="00BC5AFD">
      <w:pPr>
        <w:pStyle w:val="a3"/>
        <w:rPr>
          <w:b/>
          <w:bCs/>
          <w:rtl/>
        </w:rPr>
      </w:pPr>
    </w:p>
    <w:p w:rsidR="00BC5AFD" w:rsidRDefault="00BC5AFD" w:rsidP="00BC5AFD">
      <w:pPr>
        <w:pStyle w:val="a3"/>
        <w:rPr>
          <w:b/>
          <w:bCs/>
          <w:rtl/>
        </w:rPr>
      </w:pPr>
    </w:p>
    <w:p w:rsidR="00BC5AFD" w:rsidRDefault="00BC5AFD" w:rsidP="00BC5AFD">
      <w:pPr>
        <w:pStyle w:val="a3"/>
        <w:numPr>
          <w:ilvl w:val="0"/>
          <w:numId w:val="3"/>
        </w:numPr>
        <w:rPr>
          <w:b/>
          <w:bCs/>
        </w:rPr>
      </w:pPr>
      <w:r>
        <w:rPr>
          <w:rFonts w:hint="cs"/>
          <w:b/>
          <w:bCs/>
          <w:rtl/>
        </w:rPr>
        <w:t xml:space="preserve">ביבנה אשר בנחלת יהודה ("יבנאל", יהושע ט"ו, יא), נפגשו התַנָאים אחרי החורבן,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ואחרי רבן יוחנן בן זכאי, רבן גמליאל </w:t>
      </w:r>
      <w:proofErr w:type="spellStart"/>
      <w:r>
        <w:rPr>
          <w:rFonts w:hint="cs"/>
          <w:b/>
          <w:bCs/>
          <w:rtl/>
        </w:rPr>
        <w:t>דיבנה</w:t>
      </w:r>
      <w:proofErr w:type="spellEnd"/>
      <w:r>
        <w:rPr>
          <w:rFonts w:hint="cs"/>
          <w:b/>
          <w:bCs/>
          <w:rtl/>
        </w:rPr>
        <w:t xml:space="preserve"> עלה לנשיאות;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אחרי העימות עם רבי יהושע והפגיעה בכבודו (ברכות </w:t>
      </w:r>
      <w:proofErr w:type="spellStart"/>
      <w:r>
        <w:rPr>
          <w:rFonts w:hint="cs"/>
          <w:b/>
          <w:bCs/>
          <w:rtl/>
        </w:rPr>
        <w:t>כז</w:t>
      </w:r>
      <w:proofErr w:type="spellEnd"/>
      <w:r>
        <w:rPr>
          <w:rFonts w:hint="cs"/>
          <w:b/>
          <w:bCs/>
          <w:rtl/>
        </w:rPr>
        <w:t xml:space="preserve"> ע"ב),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התמנה במקומו רבי אלעזר בן עזריה, והוא ישב במרכז חמשת החכמים (שבהגדה)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"מעשה ברבי אליעזר ורבי יהושע ורבי אלעזר בן עזריה, ורבי עקיבא ורבי טרפון,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שהיו מסובין בבני ברק" אשר בנחלת דן (יהושע י"ט, מה),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במקומו של רבי עקיבא ובית דינו ה"יפה" (סנהדרין לב ע"ב),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ונהגו כמותו וכשיטתו (פסחים </w:t>
      </w:r>
      <w:proofErr w:type="spellStart"/>
      <w:r>
        <w:rPr>
          <w:rFonts w:hint="cs"/>
          <w:b/>
          <w:bCs/>
          <w:rtl/>
        </w:rPr>
        <w:t>קכ</w:t>
      </w:r>
      <w:proofErr w:type="spellEnd"/>
      <w:r>
        <w:rPr>
          <w:rFonts w:hint="cs"/>
          <w:b/>
          <w:bCs/>
          <w:rtl/>
        </w:rPr>
        <w:t xml:space="preserve"> ע"ב) לספר ביציאת מצרים 'כל הלילה'!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ואולי במקביל, בעיר לוד, אשר בנחלת אפרים (כמתבקש מיהושע ט"ז, ג)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"מעשה ברבן גמליאל וזקנים, שהיו מסובין בביתו של </w:t>
      </w:r>
      <w:proofErr w:type="spellStart"/>
      <w:r>
        <w:rPr>
          <w:rFonts w:hint="cs"/>
          <w:b/>
          <w:bCs/>
          <w:rtl/>
        </w:rPr>
        <w:t>בייתוס</w:t>
      </w:r>
      <w:proofErr w:type="spellEnd"/>
      <w:r>
        <w:rPr>
          <w:rFonts w:hint="cs"/>
          <w:b/>
          <w:bCs/>
          <w:rtl/>
        </w:rPr>
        <w:t xml:space="preserve"> בן </w:t>
      </w:r>
      <w:proofErr w:type="spellStart"/>
      <w:r>
        <w:rPr>
          <w:rFonts w:hint="cs"/>
          <w:b/>
          <w:bCs/>
          <w:rtl/>
        </w:rPr>
        <w:t>זונין</w:t>
      </w:r>
      <w:proofErr w:type="spellEnd"/>
      <w:r>
        <w:rPr>
          <w:rFonts w:hint="cs"/>
          <w:b/>
          <w:bCs/>
          <w:rtl/>
        </w:rPr>
        <w:t xml:space="preserve"> בלוד,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והיו </w:t>
      </w:r>
      <w:proofErr w:type="spellStart"/>
      <w:r>
        <w:rPr>
          <w:rFonts w:hint="cs"/>
          <w:b/>
          <w:bCs/>
          <w:rtl/>
        </w:rPr>
        <w:t>עסוקין</w:t>
      </w:r>
      <w:proofErr w:type="spellEnd"/>
      <w:r>
        <w:rPr>
          <w:rFonts w:hint="cs"/>
          <w:b/>
          <w:bCs/>
          <w:rtl/>
        </w:rPr>
        <w:t xml:space="preserve"> </w:t>
      </w:r>
      <w:proofErr w:type="spellStart"/>
      <w:r>
        <w:rPr>
          <w:rFonts w:hint="cs"/>
          <w:b/>
          <w:bCs/>
          <w:rtl/>
        </w:rPr>
        <w:t>בהילכות</w:t>
      </w:r>
      <w:proofErr w:type="spellEnd"/>
      <w:r>
        <w:rPr>
          <w:rFonts w:hint="cs"/>
          <w:b/>
          <w:bCs/>
          <w:rtl/>
        </w:rPr>
        <w:t xml:space="preserve"> הפסח כל אותו הלילה עד קרות הגבר, [ואז]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הגביהו [שולחנות] מלפניהם, ונועדו והלכו להם לבית המדרש";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(תוספתא סוף פסחים). </w:t>
      </w:r>
    </w:p>
    <w:p w:rsidR="00BC5AFD" w:rsidRDefault="00BC5AFD" w:rsidP="00BC5AFD">
      <w:pPr>
        <w:pStyle w:val="a3"/>
        <w:numPr>
          <w:ilvl w:val="0"/>
          <w:numId w:val="3"/>
        </w:numPr>
        <w:rPr>
          <w:b/>
          <w:bCs/>
        </w:rPr>
      </w:pPr>
      <w:r>
        <w:rPr>
          <w:rFonts w:hint="cs"/>
          <w:b/>
          <w:bCs/>
          <w:rtl/>
        </w:rPr>
        <w:lastRenderedPageBreak/>
        <w:t xml:space="preserve">אילו הוציאנו ממצרים ... ולא קֵרבנו לפני הר סיני (שם בער הסנה)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</w:t>
      </w:r>
    </w:p>
    <w:p w:rsidR="007905F5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דיינו [להודות ולהלל!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אילו נתן לנו את התורה, ולא הכניסנו לארץ ישראל ("עָלֹה נעלה וירשנו אֹתהּ") </w:t>
      </w:r>
      <w:r>
        <w:rPr>
          <w:b/>
          <w:bCs/>
          <w:rtl/>
        </w:rPr>
        <w:t>–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דיינו [להודות ולהלל]!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אילו הכניסנו לארץ ישראל (שם 'נערה טובה יפת עיניים'),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ולא בנה לנו את בית הבחירה (='אבן הפִּנה') </w:t>
      </w:r>
      <w:r>
        <w:rPr>
          <w:b/>
          <w:bCs/>
          <w:rtl/>
        </w:rPr>
        <w:t>–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דיינו [להודות ולהלל]!</w:t>
      </w:r>
    </w:p>
    <w:p w:rsidR="00BC5AFD" w:rsidRDefault="00BC5AFD" w:rsidP="00BC5AFD">
      <w:pPr>
        <w:pStyle w:val="a3"/>
        <w:rPr>
          <w:b/>
          <w:bCs/>
          <w:rtl/>
        </w:rPr>
      </w:pPr>
    </w:p>
    <w:p w:rsidR="00BC5AFD" w:rsidRDefault="00BC5AFD" w:rsidP="00BC5AFD">
      <w:pPr>
        <w:pStyle w:val="a3"/>
        <w:rPr>
          <w:b/>
          <w:bCs/>
          <w:rtl/>
        </w:rPr>
      </w:pPr>
    </w:p>
    <w:p w:rsidR="00BC5AFD" w:rsidRDefault="00BC5AFD" w:rsidP="00BC5AFD">
      <w:pPr>
        <w:pStyle w:val="a3"/>
        <w:numPr>
          <w:ilvl w:val="0"/>
          <w:numId w:val="3"/>
        </w:numPr>
        <w:rPr>
          <w:b/>
          <w:bCs/>
        </w:rPr>
      </w:pPr>
      <w:r>
        <w:rPr>
          <w:rFonts w:hint="cs"/>
          <w:b/>
          <w:bCs/>
          <w:rtl/>
        </w:rPr>
        <w:t xml:space="preserve">הבית הפותח בהורה הישראלית (מילים, יעקב אורלנד, לחן עממי-חסידי) </w:t>
      </w:r>
    </w:p>
    <w:p w:rsidR="00BC5AFD" w:rsidRDefault="00BC5AFD" w:rsidP="00BC5AFD">
      <w:pPr>
        <w:pStyle w:val="a3"/>
        <w:rPr>
          <w:b/>
          <w:bCs/>
        </w:rPr>
      </w:pPr>
      <w:r>
        <w:rPr>
          <w:rFonts w:hint="cs"/>
          <w:b/>
          <w:bCs/>
          <w:rtl/>
        </w:rPr>
        <w:t xml:space="preserve">על חיי החלוצים בארץ עם תחילת קיבוץ הגלויות, </w:t>
      </w:r>
    </w:p>
    <w:p w:rsidR="00BC5AFD" w:rsidRPr="00BC5AFD" w:rsidRDefault="00BC5AFD" w:rsidP="00BC5AFD">
      <w:pPr>
        <w:pStyle w:val="a3"/>
        <w:rPr>
          <w:b/>
          <w:bCs/>
        </w:rPr>
      </w:pPr>
      <w:r w:rsidRPr="00BC5AFD">
        <w:rPr>
          <w:rFonts w:hint="cs"/>
          <w:b/>
          <w:bCs/>
          <w:rtl/>
        </w:rPr>
        <w:t>מתאים במיוחד לליל הסדר, שמתחיל רק ברדת לילה</w:t>
      </w:r>
      <w:r>
        <w:rPr>
          <w:rFonts w:hint="cs"/>
          <w:b/>
          <w:bCs/>
          <w:rtl/>
        </w:rPr>
        <w:t>,</w:t>
      </w:r>
      <w:r w:rsidRPr="00BC5AFD">
        <w:rPr>
          <w:rFonts w:hint="cs"/>
          <w:b/>
          <w:bCs/>
          <w:rtl/>
        </w:rPr>
        <w:t xml:space="preserve"> וכולו </w:t>
      </w:r>
      <w:r>
        <w:rPr>
          <w:rFonts w:hint="cs"/>
          <w:b/>
          <w:bCs/>
          <w:rtl/>
        </w:rPr>
        <w:t>שיר הלל</w:t>
      </w:r>
      <w:r w:rsidRPr="00BC5AFD">
        <w:rPr>
          <w:rFonts w:hint="cs"/>
          <w:b/>
          <w:bCs/>
          <w:rtl/>
        </w:rPr>
        <w:t xml:space="preserve">: </w:t>
      </w:r>
    </w:p>
    <w:p w:rsidR="00BC5AFD" w:rsidRDefault="00BC5AFD" w:rsidP="00BC5AFD">
      <w:pPr>
        <w:pStyle w:val="a3"/>
        <w:rPr>
          <w:b/>
          <w:bCs/>
        </w:rPr>
      </w:pPr>
      <w:r>
        <w:rPr>
          <w:rFonts w:hint="cs"/>
          <w:b/>
          <w:bCs/>
          <w:rtl/>
        </w:rPr>
        <w:t xml:space="preserve">'רב/רַד הלילה רב שירנו הבוקע לשמים,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שובי </w:t>
      </w:r>
      <w:proofErr w:type="spellStart"/>
      <w:r>
        <w:rPr>
          <w:rFonts w:hint="cs"/>
          <w:b/>
          <w:bCs/>
          <w:rtl/>
        </w:rPr>
        <w:t>שובי</w:t>
      </w:r>
      <w:proofErr w:type="spellEnd"/>
      <w:r>
        <w:rPr>
          <w:rFonts w:hint="cs"/>
          <w:b/>
          <w:bCs/>
          <w:rtl/>
        </w:rPr>
        <w:t xml:space="preserve"> הורתנו מחודשת שבעתים;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שובי </w:t>
      </w:r>
      <w:proofErr w:type="spellStart"/>
      <w:r>
        <w:rPr>
          <w:rFonts w:hint="cs"/>
          <w:b/>
          <w:bCs/>
          <w:rtl/>
        </w:rPr>
        <w:t>שובי</w:t>
      </w:r>
      <w:proofErr w:type="spellEnd"/>
      <w:r>
        <w:rPr>
          <w:rFonts w:hint="cs"/>
          <w:b/>
          <w:bCs/>
          <w:rtl/>
        </w:rPr>
        <w:t xml:space="preserve"> ונסוב כי דרכנו אין לה סוף,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כי עוד נמשכת השרשרת, 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כי לבנו לב אחד, מעולם ועדי עד,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כי עוד נמשכת השרשרת ... אלף דור...';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עד חצי הלילה מצות וסעודה,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>ואז בא זמן 'הלל-נִרצָה',</w:t>
      </w:r>
    </w:p>
    <w:p w:rsidR="00BC5AFD" w:rsidRDefault="00BC5AFD" w:rsidP="00BC5AFD">
      <w:pPr>
        <w:pStyle w:val="a3"/>
        <w:rPr>
          <w:b/>
          <w:bCs/>
          <w:rtl/>
        </w:rPr>
      </w:pPr>
      <w:r>
        <w:rPr>
          <w:rFonts w:hint="cs"/>
          <w:b/>
          <w:bCs/>
          <w:rtl/>
        </w:rPr>
        <w:t xml:space="preserve">וברכת האפיקומן (=השי) במוסתר </w:t>
      </w:r>
      <w:proofErr w:type="spellStart"/>
      <w:r>
        <w:rPr>
          <w:rFonts w:hint="cs"/>
          <w:b/>
          <w:bCs/>
          <w:rtl/>
        </w:rPr>
        <w:t>ב'צָפוּן</w:t>
      </w:r>
      <w:proofErr w:type="spellEnd"/>
      <w:r>
        <w:rPr>
          <w:rFonts w:hint="cs"/>
          <w:b/>
          <w:bCs/>
          <w:rtl/>
        </w:rPr>
        <w:t>'.</w:t>
      </w:r>
    </w:p>
    <w:p w:rsidR="00BC5AFD" w:rsidRDefault="00BC5AFD" w:rsidP="00BC5AFD">
      <w:pPr>
        <w:pStyle w:val="a3"/>
        <w:rPr>
          <w:b/>
          <w:bCs/>
          <w:rtl/>
        </w:rPr>
      </w:pPr>
    </w:p>
    <w:p w:rsidR="00BC5AFD" w:rsidRPr="00BC5AFD" w:rsidRDefault="00BC5AFD" w:rsidP="00BC5AFD">
      <w:pPr>
        <w:pStyle w:val="a3"/>
        <w:rPr>
          <w:b/>
          <w:bCs/>
        </w:rPr>
      </w:pPr>
      <w:r>
        <w:rPr>
          <w:rFonts w:hint="cs"/>
          <w:b/>
          <w:bCs/>
          <w:rtl/>
        </w:rPr>
        <w:t xml:space="preserve">   </w:t>
      </w:r>
    </w:p>
    <w:sectPr w:rsidR="00BC5AFD" w:rsidRPr="00BC5AFD" w:rsidSect="00FD35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76DC4"/>
    <w:multiLevelType w:val="hybridMultilevel"/>
    <w:tmpl w:val="11D8ED2E"/>
    <w:lvl w:ilvl="0" w:tplc="570E2FA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F5230A"/>
    <w:multiLevelType w:val="hybridMultilevel"/>
    <w:tmpl w:val="F88A525A"/>
    <w:lvl w:ilvl="0" w:tplc="A7D89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4A1BA1"/>
    <w:multiLevelType w:val="hybridMultilevel"/>
    <w:tmpl w:val="B70A748C"/>
    <w:lvl w:ilvl="0" w:tplc="AE16F96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3FC"/>
    <w:rsid w:val="003D33FC"/>
    <w:rsid w:val="00635391"/>
    <w:rsid w:val="007905F5"/>
    <w:rsid w:val="00BC5AFD"/>
    <w:rsid w:val="00FD35C4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36A8F6-002B-4DBF-BEA1-9E83962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3F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607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‏‏משתמש Windows</cp:lastModifiedBy>
  <cp:revision>2</cp:revision>
  <dcterms:created xsi:type="dcterms:W3CDTF">2019-05-18T18:05:00Z</dcterms:created>
  <dcterms:modified xsi:type="dcterms:W3CDTF">2019-05-18T18:05:00Z</dcterms:modified>
</cp:coreProperties>
</file>